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5A602" w14:textId="77777777" w:rsidR="001D180E" w:rsidRPr="001E3C98" w:rsidRDefault="001D16D7"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r>
        <w:rPr>
          <w:rFonts w:ascii="Times New Roman" w:hAnsi="Times New Roman"/>
          <w:b/>
          <w:noProof/>
          <w:sz w:val="28"/>
          <w:szCs w:val="28"/>
          <w:lang w:val="uz-Cyrl-UZ"/>
        </w:rPr>
        <w:t xml:space="preserve">СИ </w:t>
      </w:r>
      <w:r w:rsidR="007D21BE">
        <w:rPr>
          <w:rFonts w:ascii="Times New Roman" w:hAnsi="Times New Roman"/>
          <w:b/>
          <w:noProof/>
          <w:sz w:val="28"/>
          <w:szCs w:val="28"/>
          <w:lang w:val="uz-Cyrl-UZ"/>
        </w:rPr>
        <w:t>ЖАМҒАРМАСИ</w:t>
      </w:r>
      <w:r>
        <w:rPr>
          <w:rFonts w:ascii="Times New Roman" w:hAnsi="Times New Roman"/>
          <w:b/>
          <w:noProof/>
          <w:sz w:val="28"/>
          <w:szCs w:val="28"/>
          <w:lang w:val="uz-Cyrl-UZ"/>
        </w:rPr>
        <w:t xml:space="preserve"> НАМАНГАН ХУДУДИЙ БЎЛИМИ ТОМОНИДАН ХАФТА ДАВОМИДА АМАЛГА ОШИРИЛГАН ИШЛАР </w:t>
      </w:r>
      <w:r w:rsidR="001D180E" w:rsidRPr="001E3C98">
        <w:rPr>
          <w:rFonts w:ascii="Times New Roman" w:hAnsi="Times New Roman"/>
          <w:b/>
          <w:noProof/>
          <w:sz w:val="28"/>
          <w:szCs w:val="28"/>
          <w:lang w:val="uz-Cyrl-UZ"/>
        </w:rPr>
        <w:t>ТЎҒРИСИДА</w:t>
      </w:r>
    </w:p>
    <w:p w14:paraId="4A4E6B59" w14:textId="77777777" w:rsidR="001D180E" w:rsidRDefault="001D180E" w:rsidP="00CD72EE">
      <w:pPr>
        <w:spacing w:after="0" w:line="240" w:lineRule="auto"/>
        <w:jc w:val="center"/>
        <w:rPr>
          <w:rFonts w:ascii="Times New Roman" w:hAnsi="Times New Roman"/>
          <w:b/>
          <w:noProof/>
          <w:sz w:val="28"/>
          <w:szCs w:val="28"/>
          <w:lang w:val="uz-Cyrl-UZ"/>
        </w:rPr>
      </w:pPr>
      <w:r w:rsidRPr="001E3C98">
        <w:rPr>
          <w:rFonts w:ascii="Times New Roman" w:hAnsi="Times New Roman"/>
          <w:b/>
          <w:noProof/>
          <w:sz w:val="28"/>
          <w:szCs w:val="28"/>
          <w:lang w:val="uz-Cyrl-UZ"/>
        </w:rPr>
        <w:t>МАЪЛУМОТНОМА</w:t>
      </w:r>
    </w:p>
    <w:p w14:paraId="3D792041" w14:textId="77777777" w:rsidR="003B3CBE" w:rsidRDefault="003B3CBE" w:rsidP="00CD72EE">
      <w:pPr>
        <w:spacing w:after="0" w:line="240" w:lineRule="auto"/>
        <w:jc w:val="center"/>
        <w:rPr>
          <w:rFonts w:ascii="Times New Roman" w:hAnsi="Times New Roman"/>
          <w:b/>
          <w:noProof/>
          <w:sz w:val="28"/>
          <w:szCs w:val="28"/>
          <w:lang w:val="uz-Cyrl-UZ"/>
        </w:rPr>
      </w:pPr>
    </w:p>
    <w:p w14:paraId="5E9F417E" w14:textId="77777777" w:rsidR="003B3CBE" w:rsidRPr="001E3C98" w:rsidRDefault="003B3CBE" w:rsidP="00CD72EE">
      <w:pPr>
        <w:spacing w:after="0" w:line="240" w:lineRule="auto"/>
        <w:jc w:val="center"/>
        <w:rPr>
          <w:rFonts w:ascii="Times New Roman" w:hAnsi="Times New Roman"/>
          <w:b/>
          <w:noProof/>
          <w:sz w:val="28"/>
          <w:szCs w:val="28"/>
          <w:lang w:val="uz-Cyrl-UZ"/>
        </w:rPr>
      </w:pPr>
      <w:bookmarkStart w:id="0" w:name="_GoBack"/>
      <w:bookmarkEnd w:id="0"/>
    </w:p>
    <w:p w14:paraId="1EA055C4" w14:textId="484E57F4" w:rsidR="001D180E" w:rsidRPr="001E3C98" w:rsidRDefault="00DD10C2"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11</w:t>
      </w:r>
      <w:r w:rsidR="001D180E" w:rsidRPr="001E3C98">
        <w:rPr>
          <w:rFonts w:ascii="Times New Roman" w:hAnsi="Times New Roman"/>
          <w:b/>
          <w:noProof/>
          <w:sz w:val="28"/>
          <w:szCs w:val="28"/>
          <w:lang w:val="uz-Cyrl-UZ"/>
        </w:rPr>
        <w:t xml:space="preserve"> </w:t>
      </w:r>
      <w:r w:rsidR="003B4217">
        <w:rPr>
          <w:rFonts w:ascii="Times New Roman" w:hAnsi="Times New Roman"/>
          <w:b/>
          <w:noProof/>
          <w:sz w:val="28"/>
          <w:szCs w:val="28"/>
          <w:lang w:val="uz-Cyrl-UZ"/>
        </w:rPr>
        <w:t>апрель</w:t>
      </w:r>
      <w:r w:rsidR="001D180E" w:rsidRPr="001E3C98">
        <w:rPr>
          <w:rFonts w:ascii="Times New Roman" w:hAnsi="Times New Roman"/>
          <w:b/>
          <w:noProof/>
          <w:sz w:val="28"/>
          <w:szCs w:val="28"/>
          <w:lang w:val="uz-Cyrl-UZ"/>
        </w:rPr>
        <w:t xml:space="preserve"> 202</w:t>
      </w:r>
      <w:r w:rsidR="006220C0" w:rsidRPr="001E3C98">
        <w:rPr>
          <w:rFonts w:ascii="Times New Roman" w:hAnsi="Times New Roman"/>
          <w:b/>
          <w:noProof/>
          <w:sz w:val="28"/>
          <w:szCs w:val="28"/>
          <w:lang w:val="uz-Cyrl-UZ"/>
        </w:rPr>
        <w:t>5</w:t>
      </w:r>
      <w:r w:rsidR="001D180E" w:rsidRPr="001E3C98">
        <w:rPr>
          <w:rFonts w:ascii="Times New Roman" w:hAnsi="Times New Roman"/>
          <w:b/>
          <w:noProof/>
          <w:sz w:val="28"/>
          <w:szCs w:val="28"/>
          <w:lang w:val="uz-Cyrl-UZ"/>
        </w:rPr>
        <w:t xml:space="preserve"> йил  </w:t>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694789" w:rsidRPr="001E3C98">
        <w:rPr>
          <w:rFonts w:ascii="Times New Roman" w:hAnsi="Times New Roman"/>
          <w:b/>
          <w:noProof/>
          <w:sz w:val="28"/>
          <w:szCs w:val="28"/>
          <w:lang w:val="uz-Cyrl-UZ"/>
        </w:rPr>
        <w:t>Наманган</w:t>
      </w:r>
      <w:r w:rsidR="001D180E" w:rsidRPr="001E3C98">
        <w:rPr>
          <w:rFonts w:ascii="Times New Roman" w:hAnsi="Times New Roman"/>
          <w:b/>
          <w:noProof/>
          <w:sz w:val="28"/>
          <w:szCs w:val="28"/>
          <w:lang w:val="uz-Cyrl-UZ"/>
        </w:rPr>
        <w:t xml:space="preserve"> шаҳар</w:t>
      </w:r>
    </w:p>
    <w:p w14:paraId="080715A0" w14:textId="77777777" w:rsidR="00CD72EE" w:rsidRPr="001E3C98" w:rsidRDefault="00CD72EE" w:rsidP="00CD72EE">
      <w:pPr>
        <w:spacing w:after="0" w:line="240" w:lineRule="auto"/>
        <w:jc w:val="both"/>
        <w:rPr>
          <w:rFonts w:ascii="Times New Roman" w:hAnsi="Times New Roman"/>
          <w:noProof/>
          <w:sz w:val="28"/>
          <w:szCs w:val="28"/>
          <w:lang w:val="uz-Cyrl-UZ"/>
        </w:rPr>
      </w:pPr>
    </w:p>
    <w:p w14:paraId="12D5514D" w14:textId="77777777" w:rsidR="00CA67D1" w:rsidRDefault="00CA67D1" w:rsidP="000F3F0A">
      <w:pPr>
        <w:spacing w:after="0" w:line="276" w:lineRule="auto"/>
        <w:ind w:firstLine="708"/>
        <w:jc w:val="both"/>
        <w:rPr>
          <w:rFonts w:ascii="Times New Roman" w:hAnsi="Times New Roman"/>
          <w:noProof/>
          <w:sz w:val="28"/>
          <w:szCs w:val="28"/>
          <w:lang w:val="uz-Cyrl-UZ"/>
        </w:rPr>
      </w:pPr>
    </w:p>
    <w:p w14:paraId="29015311" w14:textId="797C01C1" w:rsidR="00DD10C2" w:rsidRDefault="001D180E" w:rsidP="0067284A">
      <w:pPr>
        <w:spacing w:after="0" w:line="276" w:lineRule="auto"/>
        <w:ind w:firstLine="708"/>
        <w:jc w:val="both"/>
        <w:rPr>
          <w:rFonts w:ascii="Times New Roman" w:hAnsi="Times New Roman"/>
          <w:bCs/>
          <w:noProof/>
          <w:sz w:val="28"/>
          <w:szCs w:val="28"/>
          <w:lang w:val="uz-Cyrl-UZ"/>
        </w:rPr>
      </w:pPr>
      <w:r w:rsidRPr="00420AC5">
        <w:rPr>
          <w:rFonts w:ascii="Times New Roman" w:hAnsi="Times New Roman"/>
          <w:b/>
          <w:noProof/>
          <w:sz w:val="28"/>
          <w:szCs w:val="28"/>
          <w:lang w:val="uz-Cyrl-UZ"/>
        </w:rPr>
        <w:t>202</w:t>
      </w:r>
      <w:r w:rsidR="0031617B" w:rsidRPr="00420AC5">
        <w:rPr>
          <w:rFonts w:ascii="Times New Roman" w:hAnsi="Times New Roman"/>
          <w:b/>
          <w:noProof/>
          <w:sz w:val="28"/>
          <w:szCs w:val="28"/>
          <w:lang w:val="uz-Cyrl-UZ"/>
        </w:rPr>
        <w:t>5</w:t>
      </w:r>
      <w:r w:rsidR="001D16D7" w:rsidRPr="00420AC5">
        <w:rPr>
          <w:rFonts w:ascii="Times New Roman" w:hAnsi="Times New Roman"/>
          <w:b/>
          <w:noProof/>
          <w:sz w:val="28"/>
          <w:szCs w:val="28"/>
          <w:lang w:val="uz-Cyrl-UZ"/>
        </w:rPr>
        <w:t xml:space="preserve"> йилнинг </w:t>
      </w:r>
      <w:r w:rsidR="00DD10C2">
        <w:rPr>
          <w:rFonts w:ascii="Times New Roman" w:hAnsi="Times New Roman"/>
          <w:b/>
          <w:noProof/>
          <w:sz w:val="28"/>
          <w:szCs w:val="28"/>
          <w:lang w:val="uz-Cyrl-UZ"/>
        </w:rPr>
        <w:t>7-8</w:t>
      </w:r>
      <w:r w:rsidR="0067284A" w:rsidRPr="00420AC5">
        <w:rPr>
          <w:rFonts w:ascii="Times New Roman" w:hAnsi="Times New Roman"/>
          <w:b/>
          <w:noProof/>
          <w:sz w:val="28"/>
          <w:szCs w:val="28"/>
          <w:lang w:val="uz-Cyrl-UZ"/>
        </w:rPr>
        <w:t xml:space="preserve"> апрель</w:t>
      </w:r>
      <w:r w:rsidR="0067284A" w:rsidRPr="0067284A">
        <w:rPr>
          <w:rFonts w:ascii="Times New Roman" w:hAnsi="Times New Roman"/>
          <w:bCs/>
          <w:noProof/>
          <w:sz w:val="28"/>
          <w:szCs w:val="28"/>
          <w:lang w:val="uz-Cyrl-UZ"/>
        </w:rPr>
        <w:t xml:space="preserve"> </w:t>
      </w:r>
      <w:r w:rsidR="00DD10C2" w:rsidRPr="00DD10C2">
        <w:rPr>
          <w:rFonts w:ascii="Times New Roman" w:hAnsi="Times New Roman"/>
          <w:bCs/>
          <w:noProof/>
          <w:sz w:val="28"/>
          <w:szCs w:val="28"/>
          <w:lang w:val="uz-Cyrl-UZ"/>
        </w:rPr>
        <w:t>куни Республика ихтисослашган она-бола саломатлиги илмий амалий тиббиёт маркази Наманган филиалида Давлат тиббий суғурта жамғармаси Наманган вилоят  бўлинмаси ходимлари Алёр Нуралиев ва Адхам Исмаиловлар томонидан Ўзбекистон Республикаси Президентининг 2024 йил 5 сентябрдаги ПҚ-311 сонли қарори ва ССВнинг 2024 йил 23 январдаги № 17 сонли буйруғининг иловасидаги даволанган беморлар ҳолати бўйича топширилган хисоботлар, клиник-протокол ва стандартлар асосида хужжатлар юритилиши, дори-дармон таъминоти бўйича мониторинг ўтказил</w:t>
      </w:r>
      <w:r w:rsidR="00DD10C2">
        <w:rPr>
          <w:rFonts w:ascii="Times New Roman" w:hAnsi="Times New Roman"/>
          <w:bCs/>
          <w:noProof/>
          <w:sz w:val="28"/>
          <w:szCs w:val="28"/>
          <w:lang w:val="uz-Cyrl-UZ"/>
        </w:rPr>
        <w:t>ди</w:t>
      </w:r>
      <w:r w:rsidR="00DD10C2" w:rsidRPr="00DD10C2">
        <w:rPr>
          <w:rFonts w:ascii="Times New Roman" w:hAnsi="Times New Roman"/>
          <w:bCs/>
          <w:noProof/>
          <w:sz w:val="28"/>
          <w:szCs w:val="28"/>
          <w:lang w:val="uz-Cyrl-UZ"/>
        </w:rPr>
        <w:t>.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муаъян синфларига киритилган ташхислар (касалликлар) бўйича даволанган ҳолатларнинг хисоботларга мосли</w:t>
      </w:r>
      <w:r w:rsidR="00DD10C2">
        <w:rPr>
          <w:rFonts w:ascii="Times New Roman" w:hAnsi="Times New Roman"/>
          <w:bCs/>
          <w:noProof/>
          <w:sz w:val="28"/>
          <w:szCs w:val="28"/>
          <w:lang w:val="uz-Cyrl-UZ"/>
        </w:rPr>
        <w:t>ги бўйича камчиликлар кўрилди.</w:t>
      </w:r>
    </w:p>
    <w:p w14:paraId="5BD5AA68" w14:textId="77777777" w:rsidR="00DD10C2" w:rsidRDefault="00DD10C2" w:rsidP="0067284A">
      <w:pPr>
        <w:spacing w:after="0" w:line="276" w:lineRule="auto"/>
        <w:ind w:firstLine="708"/>
        <w:jc w:val="both"/>
        <w:rPr>
          <w:rFonts w:ascii="Times New Roman" w:hAnsi="Times New Roman"/>
          <w:bCs/>
          <w:noProof/>
          <w:sz w:val="28"/>
          <w:szCs w:val="28"/>
          <w:lang w:val="uz-Cyrl-UZ"/>
        </w:rPr>
      </w:pPr>
      <w:r>
        <w:rPr>
          <w:rFonts w:ascii="Times New Roman" w:hAnsi="Times New Roman"/>
          <w:b/>
          <w:noProof/>
          <w:sz w:val="28"/>
          <w:szCs w:val="28"/>
          <w:lang w:val="uz-Cyrl-UZ"/>
        </w:rPr>
        <w:t>9</w:t>
      </w:r>
      <w:r w:rsidR="0067284A" w:rsidRPr="00420AC5">
        <w:rPr>
          <w:rFonts w:ascii="Times New Roman" w:hAnsi="Times New Roman"/>
          <w:b/>
          <w:noProof/>
          <w:sz w:val="28"/>
          <w:szCs w:val="28"/>
          <w:lang w:val="uz-Cyrl-UZ"/>
        </w:rPr>
        <w:t xml:space="preserve"> апрель</w:t>
      </w:r>
      <w:r w:rsidR="0067284A" w:rsidRPr="0067284A">
        <w:rPr>
          <w:rFonts w:ascii="Times New Roman" w:hAnsi="Times New Roman"/>
          <w:bCs/>
          <w:noProof/>
          <w:sz w:val="28"/>
          <w:szCs w:val="28"/>
          <w:lang w:val="uz-Cyrl-UZ"/>
        </w:rPr>
        <w:t xml:space="preserve"> куни </w:t>
      </w:r>
      <w:r w:rsidRPr="00DD10C2">
        <w:rPr>
          <w:rFonts w:ascii="Times New Roman" w:hAnsi="Times New Roman"/>
          <w:bCs/>
          <w:noProof/>
          <w:sz w:val="28"/>
          <w:szCs w:val="28"/>
          <w:lang w:val="uz-Cyrl-UZ"/>
        </w:rPr>
        <w:t>РШТЁИМ Наманган филиалида Давлат тиббий суғурта жамғармаси Наманган вилоят  бўлинмаси ходимлари томонидан Ўзбекистон Республикаси Президентининг 2024 йил 5 сентябрдаги ПҚ-311 сонли қарори ва ССВнинг 2024 йил 23 январдаги № 17 сонли буйруғини бажариш мақсадида даволанган беморлар ҳолати бўйича топширилган хисоботлар,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муайян синфларига киритилган ташхислар (касалликлар) бўйича даволанган ҳолатларнинг хисоботларга мослиги келмаганлиги сабабли филиал ходимларига камчиликлар бўйича тушунчалар берилди.</w:t>
      </w:r>
      <w:r>
        <w:rPr>
          <w:rFonts w:ascii="Times New Roman" w:hAnsi="Times New Roman"/>
          <w:bCs/>
          <w:noProof/>
          <w:sz w:val="28"/>
          <w:szCs w:val="28"/>
          <w:lang w:val="uz-Cyrl-UZ"/>
        </w:rPr>
        <w:t xml:space="preserve"> </w:t>
      </w:r>
    </w:p>
    <w:p w14:paraId="1BA16966" w14:textId="001FB7AA" w:rsidR="0067284A" w:rsidRDefault="0067284A" w:rsidP="0067284A">
      <w:pPr>
        <w:spacing w:after="0" w:line="276" w:lineRule="auto"/>
        <w:ind w:firstLine="708"/>
        <w:jc w:val="both"/>
        <w:rPr>
          <w:rFonts w:ascii="Times New Roman" w:hAnsi="Times New Roman"/>
          <w:bCs/>
          <w:noProof/>
          <w:sz w:val="28"/>
          <w:szCs w:val="28"/>
          <w:lang w:val="uz-Cyrl-UZ"/>
        </w:rPr>
      </w:pPr>
      <w:r w:rsidRPr="0067284A">
        <w:rPr>
          <w:rFonts w:ascii="Times New Roman" w:hAnsi="Times New Roman"/>
          <w:bCs/>
          <w:noProof/>
          <w:sz w:val="28"/>
          <w:szCs w:val="28"/>
          <w:lang w:val="uz-Cyrl-UZ"/>
        </w:rPr>
        <w:t>Давлат тиббий суғурта жамғармаси Наманган вилоят бўлинмаси ходимлари томонидан муассаса бизнес режаси ва штат жадвалларини тахлил қилинмоқда. 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w:t>
      </w:r>
      <w:r>
        <w:rPr>
          <w:rFonts w:ascii="Times New Roman" w:hAnsi="Times New Roman"/>
          <w:bCs/>
          <w:noProof/>
          <w:sz w:val="28"/>
          <w:szCs w:val="28"/>
          <w:lang w:val="uz-Cyrl-UZ"/>
        </w:rPr>
        <w:t>ди.</w:t>
      </w:r>
    </w:p>
    <w:p w14:paraId="04BA74CE" w14:textId="1AC5B95B" w:rsidR="00DD10C2" w:rsidRDefault="00DD10C2" w:rsidP="0067284A">
      <w:pPr>
        <w:spacing w:after="0" w:line="276" w:lineRule="auto"/>
        <w:ind w:firstLine="708"/>
        <w:jc w:val="both"/>
        <w:rPr>
          <w:lang w:val="uz-Cyrl-UZ"/>
        </w:rPr>
      </w:pPr>
      <w:r w:rsidRPr="00DD10C2">
        <w:rPr>
          <w:rFonts w:ascii="Times New Roman" w:hAnsi="Times New Roman"/>
          <w:b/>
          <w:noProof/>
          <w:sz w:val="28"/>
          <w:szCs w:val="28"/>
          <w:lang w:val="uz-Cyrl-UZ"/>
        </w:rPr>
        <w:t>10 апрель</w:t>
      </w:r>
      <w:r w:rsidRPr="00DD10C2">
        <w:rPr>
          <w:rFonts w:ascii="Times New Roman" w:hAnsi="Times New Roman"/>
          <w:noProof/>
          <w:sz w:val="28"/>
          <w:szCs w:val="28"/>
          <w:lang w:val="uz-Cyrl-UZ"/>
        </w:rPr>
        <w:t xml:space="preserve"> куни Наманган вилоят кўп тармоқли тиббиёт марказида имтиёзли тоифага кирувчи беморлар хизмат кўрсатишдаги мавжуд муаммолар, дори-дармон </w:t>
      </w:r>
      <w:r w:rsidRPr="00DD10C2">
        <w:rPr>
          <w:rFonts w:ascii="Times New Roman" w:hAnsi="Times New Roman"/>
          <w:noProof/>
          <w:sz w:val="28"/>
          <w:szCs w:val="28"/>
          <w:lang w:val="uz-Cyrl-UZ"/>
        </w:rPr>
        <w:lastRenderedPageBreak/>
        <w:t xml:space="preserve">таъминоти бўйича мониторинг ўтказилди. Шифохона кўз касалликлари бўлими ходимлари  билан имтиёзли тоифага кирувчи беморлар холати, тиббий ёрдам кўрсатишдаги муаммолар ва дори дармонлардан камчиликлар бўйича сухбат ўтказилди. </w:t>
      </w:r>
    </w:p>
    <w:p w14:paraId="70F24D62" w14:textId="67F031FC" w:rsidR="0067284A" w:rsidRDefault="00DD10C2" w:rsidP="0067284A">
      <w:pPr>
        <w:spacing w:after="0" w:line="276" w:lineRule="auto"/>
        <w:ind w:firstLine="708"/>
        <w:jc w:val="both"/>
        <w:rPr>
          <w:rFonts w:ascii="Times New Roman" w:hAnsi="Times New Roman"/>
          <w:bCs/>
          <w:noProof/>
          <w:sz w:val="28"/>
          <w:szCs w:val="28"/>
          <w:lang w:val="uz-Cyrl-UZ"/>
        </w:rPr>
      </w:pPr>
      <w:r w:rsidRPr="00DD10C2">
        <w:rPr>
          <w:rFonts w:ascii="Times New Roman" w:hAnsi="Times New Roman"/>
          <w:bCs/>
          <w:noProof/>
          <w:sz w:val="28"/>
          <w:szCs w:val="28"/>
          <w:lang w:val="uz-Cyrl-UZ"/>
        </w:rPr>
        <w:t>Вилоят соғлиқни сақлаш бошқармасида, Ўзбекистон Республикаси Президентининг 2024 йил 5 сентябрдаги ПҚ-311 сонли қарори хамда ССВнинг 2024 йил 23 январдаги № 17 сонли, 2024 йил 17 декабрдаги № 384-сон буйруқларини ижроси таъминлаш мақсадида рақамлаштириш ишларини жадаллаштириш мақсадида йиғилиш ўтказилди. Мажлисда тизимдаги туман тиббиёт бирлашмаларида рақамлаштириш ишлари суст олиб борилаётганлиги, амалиётчи хамшира ва оилавий шифокорлар томонидан ахборот тизимига киритишда ОШПдан КТМП ёки тумандаги стационарлар ва вилоят муассасаларига интеграция қилиш ишлари тўлиқ йўлга қўйилмаганлиги, локал тармоқ тортиш ишлари якунланмаганлиги бўйича ахборот берилди. Мажлис якуни бўйича ишчи гурух аъзоларига, “UZINFOCOM” МЧЖ ягона интегратор ҳодимлари вилоятга қайтарилганлигини инобатга олиб, уларга қўшимча куч ташкил қилиб берган ҳолда локал тармоқ тортиш ишларини тўлиқ якунига етказиш бўйича маъсулларга топшириқлар берилди.</w:t>
      </w:r>
    </w:p>
    <w:p w14:paraId="629E9AF4" w14:textId="3C826686" w:rsidR="00A33F59" w:rsidRPr="00DD10C2" w:rsidRDefault="00DD10C2" w:rsidP="00FF6C92">
      <w:pPr>
        <w:spacing w:after="0" w:line="276" w:lineRule="auto"/>
        <w:ind w:firstLine="709"/>
        <w:jc w:val="both"/>
        <w:rPr>
          <w:rFonts w:ascii="Times New Roman" w:hAnsi="Times New Roman"/>
          <w:sz w:val="28"/>
          <w:szCs w:val="28"/>
          <w:lang w:val="uz-Cyrl-UZ"/>
        </w:rPr>
      </w:pPr>
      <w:r w:rsidRPr="00DD10C2">
        <w:rPr>
          <w:rFonts w:ascii="Times New Roman" w:hAnsi="Times New Roman"/>
          <w:b/>
          <w:noProof/>
          <w:sz w:val="28"/>
          <w:szCs w:val="28"/>
          <w:lang w:val="uz-Cyrl-UZ"/>
        </w:rPr>
        <w:t>11 апрель</w:t>
      </w:r>
      <w:r w:rsidRPr="00DD10C2">
        <w:rPr>
          <w:rFonts w:ascii="Times New Roman" w:hAnsi="Times New Roman"/>
          <w:noProof/>
          <w:sz w:val="28"/>
          <w:szCs w:val="28"/>
          <w:lang w:val="uz-Cyrl-UZ"/>
        </w:rPr>
        <w:t xml:space="preserve"> куни Республика ихтисослаштирилган руҳий саломатлик илмий-амалий тиббиёт марказининг Психиатрия хизмати бўйича Наманган вилояти филиалида Давлат тиббий суғурта жамғармаси Наманган вилоят  бўлинмаси ходимлари Алёр Нуралиев, Адхам Исмаилов, Музаффар Хомидовлар томонидан Ўзбекистон Республикаси Президентининг 2024 йил 5 сентябрдаги ПҚ-311 сонли қарори ижроси ва ССВнинг 2024 йил 23 январдаги № 17 сонли буйруғининг иловасидаги топширилган хисоботлар, клиник-протокол ва стандартлар асосида хужжатлар юритилиши, шифохонада даволаниб чиққан беморларнинг статистик картаси (066-1 ҳ/ш янги шакли)ни mis.2 ssv.uz. электрон ахборот тизимига шифокорлар томонидан киритишдаги хатоликлар, молиялаштириш янги механизимини тадбиқ этиш шаклида; иш ҳақи харажатлари, дори-дармон воситалари, озиқ-овқат махсулотларини сарф-харажатларни иқтисодий самарадорлигини баҳолаш бўйича мониторинг ўтказилд</w:t>
      </w:r>
      <w:r>
        <w:rPr>
          <w:rFonts w:ascii="Times New Roman" w:hAnsi="Times New Roman"/>
          <w:noProof/>
          <w:sz w:val="28"/>
          <w:szCs w:val="28"/>
          <w:lang w:val="uz-Cyrl-UZ"/>
        </w:rPr>
        <w:t>и</w:t>
      </w:r>
      <w:r w:rsidRPr="00DD10C2">
        <w:rPr>
          <w:rFonts w:ascii="Times New Roman" w:hAnsi="Times New Roman"/>
          <w:noProof/>
          <w:sz w:val="28"/>
          <w:szCs w:val="28"/>
          <w:lang w:val="uz-Cyrl-UZ"/>
        </w:rPr>
        <w:t>.</w:t>
      </w:r>
      <w:r>
        <w:rPr>
          <w:rFonts w:ascii="Times New Roman" w:hAnsi="Times New Roman"/>
          <w:noProof/>
          <w:sz w:val="28"/>
          <w:szCs w:val="28"/>
          <w:lang w:val="uz-Cyrl-UZ"/>
        </w:rPr>
        <w:t xml:space="preserve"> Бажарилган ишлар бўйича маълумотлар ДТСЖнинг Тиббий хизматлар сифатини назорат қилиш бўлимига топширилди. </w:t>
      </w:r>
    </w:p>
    <w:p w14:paraId="79AB74AE" w14:textId="77777777" w:rsidR="00A33F59" w:rsidRPr="00DD10C2" w:rsidRDefault="00A33F59" w:rsidP="00FF6C92">
      <w:pPr>
        <w:spacing w:after="0" w:line="276" w:lineRule="auto"/>
        <w:ind w:firstLine="709"/>
        <w:jc w:val="both"/>
        <w:rPr>
          <w:rFonts w:ascii="Times New Roman" w:hAnsi="Times New Roman"/>
          <w:sz w:val="28"/>
          <w:szCs w:val="28"/>
          <w:lang w:val="uz-Cyrl-UZ"/>
        </w:rPr>
      </w:pPr>
    </w:p>
    <w:p w14:paraId="41A82295" w14:textId="77777777" w:rsidR="00A33F59" w:rsidRDefault="00A33F59" w:rsidP="00FF6C92">
      <w:pPr>
        <w:spacing w:after="0" w:line="276" w:lineRule="auto"/>
        <w:ind w:firstLine="709"/>
        <w:jc w:val="both"/>
        <w:rPr>
          <w:rFonts w:ascii="Times New Roman" w:hAnsi="Times New Roman"/>
          <w:sz w:val="28"/>
          <w:szCs w:val="28"/>
          <w:lang w:val="uz-Cyrl-UZ"/>
        </w:rPr>
      </w:pPr>
    </w:p>
    <w:p w14:paraId="6A439334" w14:textId="77777777" w:rsidR="00FF6C92" w:rsidRDefault="00FF6C92" w:rsidP="00CA67D1">
      <w:pPr>
        <w:spacing w:after="0" w:line="276" w:lineRule="auto"/>
        <w:ind w:firstLine="709"/>
        <w:jc w:val="both"/>
        <w:rPr>
          <w:rFonts w:ascii="Times New Roman" w:hAnsi="Times New Roman"/>
          <w:noProof/>
          <w:sz w:val="28"/>
          <w:szCs w:val="28"/>
          <w:lang w:val="uz-Cyrl-UZ"/>
        </w:rPr>
      </w:pPr>
    </w:p>
    <w:p w14:paraId="3D73335E" w14:textId="77777777" w:rsidR="009C65E6"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p>
    <w:p w14:paraId="07867232" w14:textId="77777777" w:rsidR="009C65E6" w:rsidRDefault="007D21BE" w:rsidP="00CA67D1">
      <w:pPr>
        <w:spacing w:after="0" w:line="276" w:lineRule="auto"/>
        <w:ind w:firstLine="709"/>
        <w:jc w:val="both"/>
        <w:rPr>
          <w:rFonts w:ascii="Times New Roman" w:hAnsi="Times New Roman"/>
          <w:b/>
          <w:noProof/>
          <w:sz w:val="28"/>
          <w:szCs w:val="28"/>
          <w:lang w:val="uz-Cyrl-UZ"/>
        </w:rPr>
      </w:pPr>
      <w:r>
        <w:rPr>
          <w:rFonts w:ascii="Times New Roman" w:hAnsi="Times New Roman"/>
          <w:b/>
          <w:noProof/>
          <w:sz w:val="28"/>
          <w:szCs w:val="28"/>
          <w:lang w:val="uz-Cyrl-UZ"/>
        </w:rPr>
        <w:t>Жамғармаси</w:t>
      </w:r>
      <w:r w:rsidR="009C65E6">
        <w:rPr>
          <w:rFonts w:ascii="Times New Roman" w:hAnsi="Times New Roman"/>
          <w:b/>
          <w:noProof/>
          <w:sz w:val="28"/>
          <w:szCs w:val="28"/>
          <w:lang w:val="uz-Cyrl-UZ"/>
        </w:rPr>
        <w:t xml:space="preserve"> </w:t>
      </w:r>
      <w:r w:rsidR="00A33F59" w:rsidRPr="00A33F59">
        <w:rPr>
          <w:rFonts w:ascii="Times New Roman" w:hAnsi="Times New Roman"/>
          <w:b/>
          <w:noProof/>
          <w:sz w:val="28"/>
          <w:szCs w:val="28"/>
          <w:lang w:val="uz-Cyrl-UZ"/>
        </w:rPr>
        <w:t>Наманган</w:t>
      </w:r>
    </w:p>
    <w:p w14:paraId="4BD7A1DC" w14:textId="77777777" w:rsidR="00A33F59" w:rsidRPr="00A33F59"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худудий бош</w:t>
      </w:r>
      <w:r w:rsidR="009C65E6">
        <w:rPr>
          <w:rFonts w:ascii="Times New Roman" w:hAnsi="Times New Roman"/>
          <w:b/>
          <w:noProof/>
          <w:sz w:val="28"/>
          <w:szCs w:val="28"/>
          <w:lang w:val="uz-Cyrl-UZ"/>
        </w:rPr>
        <w:t xml:space="preserve"> </w:t>
      </w:r>
      <w:r w:rsidRPr="00A33F59">
        <w:rPr>
          <w:rFonts w:ascii="Times New Roman" w:hAnsi="Times New Roman"/>
          <w:b/>
          <w:noProof/>
          <w:sz w:val="28"/>
          <w:szCs w:val="28"/>
          <w:lang w:val="uz-Cyrl-UZ"/>
        </w:rPr>
        <w:t>мутахассиси</w:t>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t>М.Жўрабоев</w:t>
      </w:r>
    </w:p>
    <w:sectPr w:rsidR="00A33F59" w:rsidRPr="00A33F59" w:rsidSect="009C65E6">
      <w:pgSz w:w="11906" w:h="16838"/>
      <w:pgMar w:top="113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00EE" w14:textId="77777777" w:rsidR="002040A3" w:rsidRDefault="002040A3">
      <w:pPr>
        <w:spacing w:after="0" w:line="240" w:lineRule="auto"/>
      </w:pPr>
      <w:r>
        <w:separator/>
      </w:r>
    </w:p>
  </w:endnote>
  <w:endnote w:type="continuationSeparator" w:id="0">
    <w:p w14:paraId="5AF08FE7" w14:textId="77777777" w:rsidR="002040A3" w:rsidRDefault="0020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627" w14:textId="77777777" w:rsidR="002040A3" w:rsidRDefault="002040A3">
      <w:pPr>
        <w:spacing w:after="0" w:line="240" w:lineRule="auto"/>
      </w:pPr>
      <w:r>
        <w:separator/>
      </w:r>
    </w:p>
  </w:footnote>
  <w:footnote w:type="continuationSeparator" w:id="0">
    <w:p w14:paraId="04D4C0D3" w14:textId="77777777" w:rsidR="002040A3" w:rsidRDefault="00204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640"/>
    <w:multiLevelType w:val="multilevel"/>
    <w:tmpl w:val="8CA07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F1312"/>
    <w:multiLevelType w:val="hybridMultilevel"/>
    <w:tmpl w:val="B8820A9C"/>
    <w:lvl w:ilvl="0" w:tplc="ED5C9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470A47"/>
    <w:multiLevelType w:val="hybridMultilevel"/>
    <w:tmpl w:val="DFE04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503E"/>
    <w:multiLevelType w:val="multilevel"/>
    <w:tmpl w:val="698ED630"/>
    <w:lvl w:ilvl="0">
      <w:start w:val="1"/>
      <w:numFmt w:val="decimal"/>
      <w:lvlText w:val="%1."/>
      <w:lvlJc w:val="left"/>
      <w:pPr>
        <w:ind w:left="928" w:hanging="360"/>
      </w:pPr>
      <w:rPr>
        <w:rFonts w:ascii="Times New Roman" w:eastAsia="Calibri"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6B3410B"/>
    <w:multiLevelType w:val="hybridMultilevel"/>
    <w:tmpl w:val="8370D9D0"/>
    <w:lvl w:ilvl="0" w:tplc="2BD4B99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CF22BC"/>
    <w:multiLevelType w:val="hybridMultilevel"/>
    <w:tmpl w:val="2DFA4D88"/>
    <w:lvl w:ilvl="0" w:tplc="7326FCC2">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B135A5B"/>
    <w:multiLevelType w:val="hybridMultilevel"/>
    <w:tmpl w:val="2734449E"/>
    <w:lvl w:ilvl="0" w:tplc="183046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333460"/>
    <w:multiLevelType w:val="hybridMultilevel"/>
    <w:tmpl w:val="C6B6BCA6"/>
    <w:lvl w:ilvl="0" w:tplc="37E4AE22">
      <w:start w:val="5"/>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EE2602"/>
    <w:multiLevelType w:val="hybridMultilevel"/>
    <w:tmpl w:val="122A2A26"/>
    <w:lvl w:ilvl="0" w:tplc="0DCE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4"/>
  </w:num>
  <w:num w:numId="4">
    <w:abstractNumId w:val="5"/>
  </w:num>
  <w:num w:numId="5">
    <w:abstractNumId w:val="8"/>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C0"/>
    <w:rsid w:val="0000796D"/>
    <w:rsid w:val="00017A1C"/>
    <w:rsid w:val="000407DC"/>
    <w:rsid w:val="00092FF0"/>
    <w:rsid w:val="00093922"/>
    <w:rsid w:val="000C25BE"/>
    <w:rsid w:val="000C6118"/>
    <w:rsid w:val="000F0AD7"/>
    <w:rsid w:val="000F3F0A"/>
    <w:rsid w:val="000F5AFC"/>
    <w:rsid w:val="00107C45"/>
    <w:rsid w:val="00121028"/>
    <w:rsid w:val="00161C87"/>
    <w:rsid w:val="001714D2"/>
    <w:rsid w:val="0018329B"/>
    <w:rsid w:val="001B7CB4"/>
    <w:rsid w:val="001C119F"/>
    <w:rsid w:val="001D16D7"/>
    <w:rsid w:val="001D180E"/>
    <w:rsid w:val="001E3C98"/>
    <w:rsid w:val="001F65B2"/>
    <w:rsid w:val="002040A3"/>
    <w:rsid w:val="00206F98"/>
    <w:rsid w:val="002204E4"/>
    <w:rsid w:val="00282D0C"/>
    <w:rsid w:val="00294213"/>
    <w:rsid w:val="002B5CF3"/>
    <w:rsid w:val="0031617B"/>
    <w:rsid w:val="0037742A"/>
    <w:rsid w:val="003A6C42"/>
    <w:rsid w:val="003B3CBE"/>
    <w:rsid w:val="003B4217"/>
    <w:rsid w:val="003B7C42"/>
    <w:rsid w:val="00420AC5"/>
    <w:rsid w:val="00464997"/>
    <w:rsid w:val="004905F5"/>
    <w:rsid w:val="004A5113"/>
    <w:rsid w:val="004A74B8"/>
    <w:rsid w:val="004E4687"/>
    <w:rsid w:val="004F283C"/>
    <w:rsid w:val="0051769D"/>
    <w:rsid w:val="005430C1"/>
    <w:rsid w:val="00545569"/>
    <w:rsid w:val="00554737"/>
    <w:rsid w:val="00557D13"/>
    <w:rsid w:val="00581D22"/>
    <w:rsid w:val="005A5414"/>
    <w:rsid w:val="005B4427"/>
    <w:rsid w:val="005B692D"/>
    <w:rsid w:val="006220C0"/>
    <w:rsid w:val="00625C5D"/>
    <w:rsid w:val="00626BDC"/>
    <w:rsid w:val="00664B94"/>
    <w:rsid w:val="0067284A"/>
    <w:rsid w:val="00672D24"/>
    <w:rsid w:val="00694789"/>
    <w:rsid w:val="00697DFE"/>
    <w:rsid w:val="006A0033"/>
    <w:rsid w:val="006B00DD"/>
    <w:rsid w:val="006C1D73"/>
    <w:rsid w:val="006D1811"/>
    <w:rsid w:val="006E3585"/>
    <w:rsid w:val="006F45F8"/>
    <w:rsid w:val="0072457B"/>
    <w:rsid w:val="007348D5"/>
    <w:rsid w:val="0073677A"/>
    <w:rsid w:val="00736FE3"/>
    <w:rsid w:val="00751B7C"/>
    <w:rsid w:val="0075220D"/>
    <w:rsid w:val="007645C3"/>
    <w:rsid w:val="007765D8"/>
    <w:rsid w:val="007948FF"/>
    <w:rsid w:val="007A0FA3"/>
    <w:rsid w:val="007B681B"/>
    <w:rsid w:val="007C2525"/>
    <w:rsid w:val="007D21BE"/>
    <w:rsid w:val="007E11DC"/>
    <w:rsid w:val="00817830"/>
    <w:rsid w:val="00820C01"/>
    <w:rsid w:val="008442A3"/>
    <w:rsid w:val="00897F64"/>
    <w:rsid w:val="0090463B"/>
    <w:rsid w:val="0091433B"/>
    <w:rsid w:val="0091718D"/>
    <w:rsid w:val="00972DDF"/>
    <w:rsid w:val="00980951"/>
    <w:rsid w:val="0098557B"/>
    <w:rsid w:val="0098794B"/>
    <w:rsid w:val="009C4698"/>
    <w:rsid w:val="009C65E6"/>
    <w:rsid w:val="009D1226"/>
    <w:rsid w:val="009D4F3F"/>
    <w:rsid w:val="009E4F43"/>
    <w:rsid w:val="00A23FE0"/>
    <w:rsid w:val="00A33F59"/>
    <w:rsid w:val="00A42EFE"/>
    <w:rsid w:val="00A46CA9"/>
    <w:rsid w:val="00A46D11"/>
    <w:rsid w:val="00A910BF"/>
    <w:rsid w:val="00AA3C17"/>
    <w:rsid w:val="00AA5238"/>
    <w:rsid w:val="00AD0885"/>
    <w:rsid w:val="00AD13AF"/>
    <w:rsid w:val="00AD3002"/>
    <w:rsid w:val="00AD5F1B"/>
    <w:rsid w:val="00AD79F2"/>
    <w:rsid w:val="00B53344"/>
    <w:rsid w:val="00B77D53"/>
    <w:rsid w:val="00B8176C"/>
    <w:rsid w:val="00BB1B88"/>
    <w:rsid w:val="00BE3A8D"/>
    <w:rsid w:val="00C04EBF"/>
    <w:rsid w:val="00C15752"/>
    <w:rsid w:val="00C1688A"/>
    <w:rsid w:val="00C37547"/>
    <w:rsid w:val="00C52EC6"/>
    <w:rsid w:val="00CA67D1"/>
    <w:rsid w:val="00CB2319"/>
    <w:rsid w:val="00CB7DC1"/>
    <w:rsid w:val="00CD72EE"/>
    <w:rsid w:val="00CE1972"/>
    <w:rsid w:val="00CE1E2D"/>
    <w:rsid w:val="00CE3699"/>
    <w:rsid w:val="00CE64E6"/>
    <w:rsid w:val="00CE7DC5"/>
    <w:rsid w:val="00D071A9"/>
    <w:rsid w:val="00D62B30"/>
    <w:rsid w:val="00DB34F1"/>
    <w:rsid w:val="00DC1FB7"/>
    <w:rsid w:val="00DD10C2"/>
    <w:rsid w:val="00DD3630"/>
    <w:rsid w:val="00E075CD"/>
    <w:rsid w:val="00E13256"/>
    <w:rsid w:val="00E22EDC"/>
    <w:rsid w:val="00E23A5B"/>
    <w:rsid w:val="00E37CFA"/>
    <w:rsid w:val="00E602DD"/>
    <w:rsid w:val="00E85B2C"/>
    <w:rsid w:val="00E91CED"/>
    <w:rsid w:val="00EB62E1"/>
    <w:rsid w:val="00EE3029"/>
    <w:rsid w:val="00EE699D"/>
    <w:rsid w:val="00F50600"/>
    <w:rsid w:val="00F77C38"/>
    <w:rsid w:val="00FA683C"/>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5B64"/>
  <w15:chartTrackingRefBased/>
  <w15:docId w15:val="{6074831A-B5B9-4984-8C4C-053577D0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44"/>
    <w:pPr>
      <w:spacing w:after="160" w:line="259" w:lineRule="auto"/>
    </w:pPr>
    <w:rPr>
      <w:sz w:val="22"/>
      <w:szCs w:val="22"/>
      <w:lang w:val="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Pr>
      <w:rFonts w:ascii="Segoe UI" w:hAnsi="Segoe UI" w:cs="Segoe UI"/>
      <w:sz w:val="18"/>
      <w:szCs w:val="18"/>
    </w:rPr>
  </w:style>
  <w:style w:type="character" w:customStyle="1" w:styleId="10">
    <w:name w:val="Заголовок 1 Знак"/>
    <w:link w:val="1"/>
    <w:uiPriority w:val="9"/>
    <w:rPr>
      <w:rFonts w:ascii="Times New Roman" w:eastAsia="Times New Roman" w:hAnsi="Times New Roman"/>
      <w:b/>
      <w:bCs/>
      <w:kern w:val="36"/>
      <w:sz w:val="48"/>
      <w:szCs w:val="48"/>
    </w:rPr>
  </w:style>
  <w:style w:type="paragraph" w:styleId="HTML">
    <w:name w:val="HTML Address"/>
    <w:basedOn w:val="a"/>
    <w:link w:val="HTML0"/>
    <w:uiPriority w:val="99"/>
    <w:semiHidden/>
    <w:unhideWhenUsed/>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link w:val="HTML"/>
    <w:uiPriority w:val="99"/>
    <w:semiHidden/>
    <w:rPr>
      <w:rFonts w:ascii="Times New Roman" w:eastAsia="Times New Roman" w:hAnsi="Times New Roman"/>
      <w:i/>
      <w:iCs/>
      <w:sz w:val="24"/>
      <w:szCs w:val="24"/>
    </w:rPr>
  </w:style>
  <w:style w:type="character" w:styleId="a6">
    <w:name w:val="Emphasis"/>
    <w:uiPriority w:val="20"/>
    <w:qFormat/>
    <w:rPr>
      <w:i/>
      <w:iCs/>
    </w:rPr>
  </w:style>
  <w:style w:type="paragraph" w:styleId="a7">
    <w:name w:val="Title"/>
    <w:basedOn w:val="a"/>
    <w:next w:val="a"/>
    <w:link w:val="a8"/>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a7"/>
    <w:uiPriority w:val="10"/>
    <w:rPr>
      <w:rFonts w:ascii="Calibri Light" w:eastAsia="Times New Roman" w:hAnsi="Calibri Light" w:cs="Times New Roman"/>
      <w:b/>
      <w:bCs/>
      <w:kern w:val="28"/>
      <w:sz w:val="32"/>
      <w:szCs w:val="32"/>
      <w:lang w:eastAsia="en-US"/>
    </w:rPr>
  </w:style>
  <w:style w:type="character" w:customStyle="1" w:styleId="2">
    <w:name w:val="Основной текст (2)_"/>
    <w:link w:val="20"/>
    <w:rPr>
      <w:rFonts w:ascii="Times New Roman" w:eastAsia="Times New Roman" w:hAnsi="Times New Roman"/>
      <w:sz w:val="26"/>
      <w:szCs w:val="26"/>
      <w:shd w:val="clear" w:color="auto" w:fill="FFFFFF"/>
    </w:rPr>
  </w:style>
  <w:style w:type="paragraph" w:customStyle="1" w:styleId="20">
    <w:name w:val="Основной текст (2)"/>
    <w:basedOn w:val="a"/>
    <w:link w:val="2"/>
    <w:pPr>
      <w:widowControl w:val="0"/>
      <w:shd w:val="clear" w:color="auto" w:fill="FFFFFF"/>
      <w:spacing w:before="420" w:after="120" w:line="322" w:lineRule="exact"/>
      <w:ind w:hanging="640"/>
    </w:pPr>
    <w:rPr>
      <w:rFonts w:ascii="Times New Roman" w:eastAsia="Times New Roman" w:hAnsi="Times New Roman"/>
      <w:sz w:val="26"/>
      <w:szCs w:val="26"/>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rPr>
      <w:sz w:val="22"/>
      <w:szCs w:val="22"/>
      <w:lang w:eastAsia="en-US"/>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rPr>
      <w:sz w:val="22"/>
      <w:szCs w:val="22"/>
      <w:lang w:eastAsia="en-US"/>
    </w:rPr>
  </w:style>
  <w:style w:type="paragraph" w:styleId="ad">
    <w:name w:val="No Spacing"/>
    <w:link w:val="ae"/>
    <w:uiPriority w:val="1"/>
    <w:qFormat/>
    <w:rPr>
      <w:sz w:val="22"/>
      <w:szCs w:val="22"/>
      <w:lang w:val="ru-RU"/>
    </w:rPr>
  </w:style>
  <w:style w:type="character" w:customStyle="1" w:styleId="ae">
    <w:name w:val="Без интервала Знак"/>
    <w:link w:val="ad"/>
    <w:uiPriority w:val="1"/>
    <w:locked/>
    <w:rPr>
      <w:sz w:val="22"/>
      <w:szCs w:val="22"/>
      <w:lang w:eastAsia="en-US"/>
    </w:rPr>
  </w:style>
  <w:style w:type="table" w:styleId="af">
    <w:name w:val="Table Grid"/>
    <w:basedOn w:val="a1"/>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6685">
      <w:bodyDiv w:val="1"/>
      <w:marLeft w:val="0"/>
      <w:marRight w:val="0"/>
      <w:marTop w:val="0"/>
      <w:marBottom w:val="0"/>
      <w:divBdr>
        <w:top w:val="none" w:sz="0" w:space="0" w:color="auto"/>
        <w:left w:val="none" w:sz="0" w:space="0" w:color="auto"/>
        <w:bottom w:val="none" w:sz="0" w:space="0" w:color="auto"/>
        <w:right w:val="none" w:sz="0" w:space="0" w:color="auto"/>
      </w:divBdr>
    </w:div>
    <w:div w:id="212156327">
      <w:bodyDiv w:val="1"/>
      <w:marLeft w:val="0"/>
      <w:marRight w:val="0"/>
      <w:marTop w:val="0"/>
      <w:marBottom w:val="0"/>
      <w:divBdr>
        <w:top w:val="none" w:sz="0" w:space="0" w:color="auto"/>
        <w:left w:val="none" w:sz="0" w:space="0" w:color="auto"/>
        <w:bottom w:val="none" w:sz="0" w:space="0" w:color="auto"/>
        <w:right w:val="none" w:sz="0" w:space="0" w:color="auto"/>
      </w:divBdr>
    </w:div>
    <w:div w:id="677149190">
      <w:bodyDiv w:val="1"/>
      <w:marLeft w:val="0"/>
      <w:marRight w:val="0"/>
      <w:marTop w:val="0"/>
      <w:marBottom w:val="0"/>
      <w:divBdr>
        <w:top w:val="none" w:sz="0" w:space="0" w:color="auto"/>
        <w:left w:val="none" w:sz="0" w:space="0" w:color="auto"/>
        <w:bottom w:val="none" w:sz="0" w:space="0" w:color="auto"/>
        <w:right w:val="none" w:sz="0" w:space="0" w:color="auto"/>
      </w:divBdr>
    </w:div>
    <w:div w:id="689336954">
      <w:bodyDiv w:val="1"/>
      <w:marLeft w:val="0"/>
      <w:marRight w:val="0"/>
      <w:marTop w:val="0"/>
      <w:marBottom w:val="0"/>
      <w:divBdr>
        <w:top w:val="none" w:sz="0" w:space="0" w:color="auto"/>
        <w:left w:val="none" w:sz="0" w:space="0" w:color="auto"/>
        <w:bottom w:val="none" w:sz="0" w:space="0" w:color="auto"/>
        <w:right w:val="none" w:sz="0" w:space="0" w:color="auto"/>
      </w:divBdr>
    </w:div>
    <w:div w:id="788355664">
      <w:bodyDiv w:val="1"/>
      <w:marLeft w:val="0"/>
      <w:marRight w:val="0"/>
      <w:marTop w:val="0"/>
      <w:marBottom w:val="0"/>
      <w:divBdr>
        <w:top w:val="none" w:sz="0" w:space="0" w:color="auto"/>
        <w:left w:val="none" w:sz="0" w:space="0" w:color="auto"/>
        <w:bottom w:val="none" w:sz="0" w:space="0" w:color="auto"/>
        <w:right w:val="none" w:sz="0" w:space="0" w:color="auto"/>
      </w:divBdr>
    </w:div>
    <w:div w:id="829253453">
      <w:bodyDiv w:val="1"/>
      <w:marLeft w:val="0"/>
      <w:marRight w:val="0"/>
      <w:marTop w:val="0"/>
      <w:marBottom w:val="0"/>
      <w:divBdr>
        <w:top w:val="none" w:sz="0" w:space="0" w:color="auto"/>
        <w:left w:val="none" w:sz="0" w:space="0" w:color="auto"/>
        <w:bottom w:val="none" w:sz="0" w:space="0" w:color="auto"/>
        <w:right w:val="none" w:sz="0" w:space="0" w:color="auto"/>
      </w:divBdr>
    </w:div>
    <w:div w:id="951130822">
      <w:bodyDiv w:val="1"/>
      <w:marLeft w:val="0"/>
      <w:marRight w:val="0"/>
      <w:marTop w:val="0"/>
      <w:marBottom w:val="0"/>
      <w:divBdr>
        <w:top w:val="none" w:sz="0" w:space="0" w:color="auto"/>
        <w:left w:val="none" w:sz="0" w:space="0" w:color="auto"/>
        <w:bottom w:val="none" w:sz="0" w:space="0" w:color="auto"/>
        <w:right w:val="none" w:sz="0" w:space="0" w:color="auto"/>
      </w:divBdr>
    </w:div>
    <w:div w:id="1295327887">
      <w:bodyDiv w:val="1"/>
      <w:marLeft w:val="0"/>
      <w:marRight w:val="0"/>
      <w:marTop w:val="0"/>
      <w:marBottom w:val="0"/>
      <w:divBdr>
        <w:top w:val="none" w:sz="0" w:space="0" w:color="auto"/>
        <w:left w:val="none" w:sz="0" w:space="0" w:color="auto"/>
        <w:bottom w:val="none" w:sz="0" w:space="0" w:color="auto"/>
        <w:right w:val="none" w:sz="0" w:space="0" w:color="auto"/>
      </w:divBdr>
    </w:div>
    <w:div w:id="1387800038">
      <w:bodyDiv w:val="1"/>
      <w:marLeft w:val="0"/>
      <w:marRight w:val="0"/>
      <w:marTop w:val="0"/>
      <w:marBottom w:val="0"/>
      <w:divBdr>
        <w:top w:val="none" w:sz="0" w:space="0" w:color="auto"/>
        <w:left w:val="none" w:sz="0" w:space="0" w:color="auto"/>
        <w:bottom w:val="none" w:sz="0" w:space="0" w:color="auto"/>
        <w:right w:val="none" w:sz="0" w:space="0" w:color="auto"/>
      </w:divBdr>
    </w:div>
    <w:div w:id="1431896075">
      <w:bodyDiv w:val="1"/>
      <w:marLeft w:val="0"/>
      <w:marRight w:val="0"/>
      <w:marTop w:val="0"/>
      <w:marBottom w:val="0"/>
      <w:divBdr>
        <w:top w:val="none" w:sz="0" w:space="0" w:color="auto"/>
        <w:left w:val="none" w:sz="0" w:space="0" w:color="auto"/>
        <w:bottom w:val="none" w:sz="0" w:space="0" w:color="auto"/>
        <w:right w:val="none" w:sz="0" w:space="0" w:color="auto"/>
      </w:divBdr>
    </w:div>
    <w:div w:id="1439376673">
      <w:bodyDiv w:val="1"/>
      <w:marLeft w:val="0"/>
      <w:marRight w:val="0"/>
      <w:marTop w:val="0"/>
      <w:marBottom w:val="0"/>
      <w:divBdr>
        <w:top w:val="none" w:sz="0" w:space="0" w:color="auto"/>
        <w:left w:val="none" w:sz="0" w:space="0" w:color="auto"/>
        <w:bottom w:val="none" w:sz="0" w:space="0" w:color="auto"/>
        <w:right w:val="none" w:sz="0" w:space="0" w:color="auto"/>
      </w:divBdr>
    </w:div>
    <w:div w:id="1729182870">
      <w:bodyDiv w:val="1"/>
      <w:marLeft w:val="0"/>
      <w:marRight w:val="0"/>
      <w:marTop w:val="0"/>
      <w:marBottom w:val="0"/>
      <w:divBdr>
        <w:top w:val="none" w:sz="0" w:space="0" w:color="auto"/>
        <w:left w:val="none" w:sz="0" w:space="0" w:color="auto"/>
        <w:bottom w:val="none" w:sz="0" w:space="0" w:color="auto"/>
        <w:right w:val="none" w:sz="0" w:space="0" w:color="auto"/>
      </w:divBdr>
    </w:div>
    <w:div w:id="1767994670">
      <w:bodyDiv w:val="1"/>
      <w:marLeft w:val="0"/>
      <w:marRight w:val="0"/>
      <w:marTop w:val="0"/>
      <w:marBottom w:val="0"/>
      <w:divBdr>
        <w:top w:val="none" w:sz="0" w:space="0" w:color="auto"/>
        <w:left w:val="none" w:sz="0" w:space="0" w:color="auto"/>
        <w:bottom w:val="none" w:sz="0" w:space="0" w:color="auto"/>
        <w:right w:val="none" w:sz="0" w:space="0" w:color="auto"/>
      </w:divBdr>
    </w:div>
    <w:div w:id="1798600162">
      <w:bodyDiv w:val="1"/>
      <w:marLeft w:val="0"/>
      <w:marRight w:val="0"/>
      <w:marTop w:val="0"/>
      <w:marBottom w:val="0"/>
      <w:divBdr>
        <w:top w:val="none" w:sz="0" w:space="0" w:color="auto"/>
        <w:left w:val="none" w:sz="0" w:space="0" w:color="auto"/>
        <w:bottom w:val="none" w:sz="0" w:space="0" w:color="auto"/>
        <w:right w:val="none" w:sz="0" w:space="0" w:color="auto"/>
      </w:divBdr>
    </w:div>
    <w:div w:id="1957365083">
      <w:bodyDiv w:val="1"/>
      <w:marLeft w:val="0"/>
      <w:marRight w:val="0"/>
      <w:marTop w:val="0"/>
      <w:marBottom w:val="0"/>
      <w:divBdr>
        <w:top w:val="none" w:sz="0" w:space="0" w:color="auto"/>
        <w:left w:val="none" w:sz="0" w:space="0" w:color="auto"/>
        <w:bottom w:val="none" w:sz="0" w:space="0" w:color="auto"/>
        <w:right w:val="none" w:sz="0" w:space="0" w:color="auto"/>
      </w:divBdr>
    </w:div>
    <w:div w:id="1959216807">
      <w:bodyDiv w:val="1"/>
      <w:marLeft w:val="0"/>
      <w:marRight w:val="0"/>
      <w:marTop w:val="0"/>
      <w:marBottom w:val="0"/>
      <w:divBdr>
        <w:top w:val="none" w:sz="0" w:space="0" w:color="auto"/>
        <w:left w:val="none" w:sz="0" w:space="0" w:color="auto"/>
        <w:bottom w:val="none" w:sz="0" w:space="0" w:color="auto"/>
        <w:right w:val="none" w:sz="0" w:space="0" w:color="auto"/>
      </w:divBdr>
    </w:div>
    <w:div w:id="2020883556">
      <w:bodyDiv w:val="1"/>
      <w:marLeft w:val="0"/>
      <w:marRight w:val="0"/>
      <w:marTop w:val="0"/>
      <w:marBottom w:val="0"/>
      <w:divBdr>
        <w:top w:val="none" w:sz="0" w:space="0" w:color="auto"/>
        <w:left w:val="none" w:sz="0" w:space="0" w:color="auto"/>
        <w:bottom w:val="none" w:sz="0" w:space="0" w:color="auto"/>
        <w:right w:val="none" w:sz="0" w:space="0" w:color="auto"/>
      </w:divBdr>
    </w:div>
    <w:div w:id="2123525364">
      <w:bodyDiv w:val="1"/>
      <w:marLeft w:val="0"/>
      <w:marRight w:val="0"/>
      <w:marTop w:val="0"/>
      <w:marBottom w:val="0"/>
      <w:divBdr>
        <w:top w:val="none" w:sz="0" w:space="0" w:color="auto"/>
        <w:left w:val="none" w:sz="0" w:space="0" w:color="auto"/>
        <w:bottom w:val="none" w:sz="0" w:space="0" w:color="auto"/>
        <w:right w:val="none" w:sz="0" w:space="0" w:color="auto"/>
      </w:divBdr>
      <w:divsChild>
        <w:div w:id="2137722861">
          <w:marLeft w:val="0"/>
          <w:marRight w:val="0"/>
          <w:marTop w:val="0"/>
          <w:marBottom w:val="0"/>
          <w:divBdr>
            <w:top w:val="none" w:sz="0" w:space="0" w:color="auto"/>
            <w:left w:val="none" w:sz="0" w:space="0" w:color="auto"/>
            <w:bottom w:val="none" w:sz="0" w:space="0" w:color="auto"/>
            <w:right w:val="none" w:sz="0" w:space="0" w:color="auto"/>
          </w:divBdr>
          <w:divsChild>
            <w:div w:id="144515187">
              <w:blockQuote w:val="1"/>
              <w:marLeft w:val="0"/>
              <w:marRight w:val="315"/>
              <w:marTop w:val="270"/>
              <w:marBottom w:val="240"/>
              <w:divBdr>
                <w:top w:val="none" w:sz="0" w:space="0" w:color="auto"/>
                <w:left w:val="single" w:sz="18" w:space="11"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9B77-FD99-4471-B897-9B40A55E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Namangan DTSJ</cp:lastModifiedBy>
  <cp:revision>13</cp:revision>
  <cp:lastPrinted>2025-03-06T08:39:00Z</cp:lastPrinted>
  <dcterms:created xsi:type="dcterms:W3CDTF">2025-03-19T10:03:00Z</dcterms:created>
  <dcterms:modified xsi:type="dcterms:W3CDTF">2025-04-11T07:27:00Z</dcterms:modified>
</cp:coreProperties>
</file>