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62A81" w14:textId="77777777" w:rsidR="00F25D82" w:rsidRPr="0049016C" w:rsidRDefault="004D78BB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2025</w:t>
      </w:r>
      <w:r w:rsidR="00F25D82"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</w:t>
      </w:r>
      <w:r w:rsidR="00111C4D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07-11 Апрел</w:t>
      </w:r>
      <w:r w:rsidR="00F25D82" w:rsidRPr="0049016C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="00F25D82"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18C98A55" w14:textId="77777777" w:rsidR="00F25D82" w:rsidRPr="0049016C" w:rsidRDefault="00A065AB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ДТСЖ Тошкент вилояти</w:t>
      </w:r>
      <w:r w:rsidR="00F25D82"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бўлинмаси томонидан </w:t>
      </w:r>
    </w:p>
    <w:p w14:paraId="06CC8ED6" w14:textId="77777777" w:rsidR="00F25D82" w:rsidRPr="0049016C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709064CE" w14:textId="77777777" w:rsidR="00F25D82" w:rsidRPr="0049016C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49016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6E783476" w14:textId="77777777" w:rsidR="00F25D82" w:rsidRPr="00FE685D" w:rsidRDefault="00FE685D" w:rsidP="00F25D82">
      <w:pPr>
        <w:spacing w:after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FE685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14817600" w14:textId="77777777" w:rsidR="001601DB" w:rsidRDefault="001601DB" w:rsidP="001601D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E685D">
        <w:rPr>
          <w:rFonts w:ascii="Times New Roman" w:hAnsi="Times New Roman" w:cs="Times New Roman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>Бўлинма ходимлари томонидан</w:t>
      </w:r>
      <w:r w:rsidR="00446254">
        <w:rPr>
          <w:rFonts w:ascii="Times New Roman" w:hAnsi="Times New Roman" w:cs="Times New Roman"/>
          <w:sz w:val="28"/>
          <w:szCs w:val="28"/>
          <w:lang w:val="uz-Cyrl-UZ"/>
        </w:rPr>
        <w:t xml:space="preserve"> тасдиқланган тарғибот режасига мувофиқ</w:t>
      </w:r>
      <w:r w:rsidRPr="00B8222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033B95">
        <w:rPr>
          <w:rFonts w:ascii="Times New Roman" w:hAnsi="Times New Roman" w:cs="Times New Roman"/>
          <w:sz w:val="28"/>
          <w:szCs w:val="28"/>
          <w:lang w:val="uz-Cyrl-UZ"/>
        </w:rPr>
        <w:t>Чиноз тумани ТТБ,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 xml:space="preserve"> Кўп тармоқли марказий поликлиника</w:t>
      </w:r>
      <w:r w:rsidR="00033B95">
        <w:rPr>
          <w:rFonts w:ascii="Times New Roman" w:hAnsi="Times New Roman" w:cs="Times New Roman"/>
          <w:sz w:val="28"/>
          <w:szCs w:val="28"/>
          <w:lang w:val="uz-Cyrl-UZ"/>
        </w:rPr>
        <w:t>, оилавий поликлиникалар</w:t>
      </w:r>
      <w:r w:rsidR="00181A61">
        <w:rPr>
          <w:rFonts w:ascii="Times New Roman" w:hAnsi="Times New Roman" w:cs="Times New Roman"/>
          <w:sz w:val="28"/>
          <w:szCs w:val="28"/>
          <w:lang w:val="uz-Cyrl-UZ"/>
        </w:rPr>
        <w:t>, оилавий шифокорлик пунктлари</w:t>
      </w:r>
      <w:r w:rsidR="00033B9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2928">
        <w:rPr>
          <w:rFonts w:ascii="Times New Roman" w:hAnsi="Times New Roman" w:cs="Times New Roman"/>
          <w:sz w:val="28"/>
          <w:szCs w:val="28"/>
          <w:lang w:val="uz-Cyrl-UZ"/>
        </w:rPr>
        <w:t xml:space="preserve"> тиббиёт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 xml:space="preserve"> ходимлари</w:t>
      </w:r>
      <w:r w:rsidR="00A065AB">
        <w:rPr>
          <w:rFonts w:ascii="Times New Roman" w:hAnsi="Times New Roman" w:cs="Times New Roman"/>
          <w:sz w:val="28"/>
          <w:szCs w:val="28"/>
          <w:lang w:val="uz-Cyrl-UZ"/>
        </w:rPr>
        <w:t xml:space="preserve"> ва</w:t>
      </w:r>
      <w:r w:rsidR="008A01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065AB" w:rsidRPr="00A065AB">
        <w:rPr>
          <w:rFonts w:ascii="Times New Roman" w:hAnsi="Times New Roman" w:cs="Times New Roman"/>
          <w:sz w:val="28"/>
          <w:szCs w:val="28"/>
          <w:lang w:val="uz-Cyrl-UZ"/>
        </w:rPr>
        <w:t xml:space="preserve">маҳалла фаоллари </w:t>
      </w:r>
      <w:r w:rsidR="004D78BB" w:rsidRPr="008A014A">
        <w:rPr>
          <w:rFonts w:ascii="Times New Roman" w:hAnsi="Times New Roman" w:cs="Times New Roman"/>
          <w:sz w:val="28"/>
          <w:szCs w:val="28"/>
          <w:lang w:val="uz-Cyrl-UZ"/>
        </w:rPr>
        <w:t>иштирокида ПҚ</w:t>
      </w:r>
      <w:r w:rsidR="004D78BB" w:rsidRPr="004D78BB">
        <w:rPr>
          <w:rFonts w:ascii="Times New Roman" w:hAnsi="Times New Roman" w:cs="Times New Roman"/>
          <w:sz w:val="28"/>
          <w:szCs w:val="28"/>
          <w:lang w:val="uz-Cyrl-UZ"/>
        </w:rPr>
        <w:t xml:space="preserve"> -311-сонли қарор</w:t>
      </w:r>
      <w:r w:rsidR="001B292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6623B2">
        <w:rPr>
          <w:rFonts w:ascii="Times New Roman" w:hAnsi="Times New Roman" w:cs="Times New Roman"/>
          <w:sz w:val="28"/>
          <w:szCs w:val="28"/>
          <w:lang w:val="uz-Cyrl-UZ"/>
        </w:rPr>
        <w:t xml:space="preserve">, давлат тиббий суғуртаси механизмлари тўғрисида </w:t>
      </w:r>
      <w:r w:rsidR="004D78B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014A">
        <w:rPr>
          <w:rFonts w:ascii="Times New Roman" w:hAnsi="Times New Roman" w:cs="Times New Roman"/>
          <w:sz w:val="28"/>
          <w:szCs w:val="28"/>
          <w:lang w:val="uz-Cyrl-UZ"/>
        </w:rPr>
        <w:t xml:space="preserve"> тақдимот </w:t>
      </w:r>
      <w:r w:rsidRPr="00B82221">
        <w:rPr>
          <w:rFonts w:ascii="Times New Roman" w:hAnsi="Times New Roman" w:cs="Times New Roman"/>
          <w:sz w:val="28"/>
          <w:szCs w:val="28"/>
          <w:lang w:val="uz-Cyrl-UZ"/>
        </w:rPr>
        <w:t xml:space="preserve"> ўтказилди.</w:t>
      </w:r>
    </w:p>
    <w:p w14:paraId="45989D77" w14:textId="77777777" w:rsidR="001601DB" w:rsidRPr="00114E6D" w:rsidRDefault="001601DB" w:rsidP="001601D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B0F0"/>
          <w:sz w:val="28"/>
          <w:szCs w:val="28"/>
          <w:lang w:val="uz-Cyrl-UZ"/>
        </w:rPr>
      </w:pPr>
      <w:r w:rsidRPr="00114E6D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DC12E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C12E6" w:rsidRPr="00DC12E6">
        <w:rPr>
          <w:lang w:val="uz-Cyrl-UZ"/>
        </w:rPr>
        <w:t xml:space="preserve"> </w:t>
      </w:r>
      <w:r w:rsidR="00DC12E6" w:rsidRPr="00DC12E6">
        <w:rPr>
          <w:rFonts w:ascii="Times New Roman" w:hAnsi="Times New Roman" w:cs="Times New Roman"/>
          <w:sz w:val="28"/>
          <w:szCs w:val="28"/>
          <w:lang w:val="uz-Cyrl-UZ"/>
        </w:rPr>
        <w:t>Рес</w:t>
      </w:r>
      <w:r w:rsidR="00DC12E6">
        <w:rPr>
          <w:rFonts w:ascii="Times New Roman" w:hAnsi="Times New Roman" w:cs="Times New Roman"/>
          <w:sz w:val="28"/>
          <w:szCs w:val="28"/>
          <w:lang w:val="uz-Cyrl-UZ"/>
        </w:rPr>
        <w:t xml:space="preserve">публика ихтисослашган Дерматовенерология ва Косметология </w:t>
      </w:r>
      <w:r w:rsidR="00DC12E6" w:rsidRPr="00DC12E6">
        <w:rPr>
          <w:rFonts w:ascii="Times New Roman" w:hAnsi="Times New Roman" w:cs="Times New Roman"/>
          <w:sz w:val="28"/>
          <w:szCs w:val="28"/>
          <w:lang w:val="uz-Cyrl-UZ"/>
        </w:rPr>
        <w:t>илмий амалий тиббиёт маркази Тошкент вилояти филиали</w:t>
      </w:r>
      <w:r w:rsidR="000322F8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0230BE">
        <w:rPr>
          <w:rFonts w:ascii="Times New Roman" w:hAnsi="Times New Roman" w:cs="Times New Roman"/>
          <w:sz w:val="28"/>
          <w:szCs w:val="28"/>
          <w:lang w:val="uz-Cyrl-UZ"/>
        </w:rPr>
        <w:t>Республика ихтис</w:t>
      </w:r>
      <w:r w:rsidR="00E67426">
        <w:rPr>
          <w:rFonts w:ascii="Times New Roman" w:hAnsi="Times New Roman" w:cs="Times New Roman"/>
          <w:sz w:val="28"/>
          <w:szCs w:val="28"/>
          <w:lang w:val="uz-Cyrl-UZ"/>
        </w:rPr>
        <w:t>ослашган Фтизиатрия ва Пульмонология</w:t>
      </w:r>
      <w:r w:rsidR="000230BE">
        <w:rPr>
          <w:rFonts w:ascii="Times New Roman" w:hAnsi="Times New Roman" w:cs="Times New Roman"/>
          <w:sz w:val="28"/>
          <w:szCs w:val="28"/>
          <w:lang w:val="uz-Cyrl-UZ"/>
        </w:rPr>
        <w:t xml:space="preserve"> илмий амалий тиббиёт маркази Тошкент вилояти филиали, </w:t>
      </w:r>
      <w:r w:rsidR="00AE4C52">
        <w:rPr>
          <w:rFonts w:ascii="Times New Roman" w:hAnsi="Times New Roman" w:cs="Times New Roman"/>
          <w:sz w:val="28"/>
          <w:szCs w:val="28"/>
          <w:lang w:val="uz-Cyrl-UZ"/>
        </w:rPr>
        <w:t>Тошкент вилояти</w:t>
      </w:r>
      <w:r w:rsidR="000C057B" w:rsidRPr="00114E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67426">
        <w:rPr>
          <w:rFonts w:ascii="Times New Roman" w:hAnsi="Times New Roman" w:cs="Times New Roman"/>
          <w:sz w:val="28"/>
          <w:szCs w:val="28"/>
          <w:lang w:val="uz-Cyrl-UZ"/>
        </w:rPr>
        <w:t>Фтизиатрия ва Пульмонология</w:t>
      </w:r>
      <w:r w:rsidR="00FF11AF">
        <w:rPr>
          <w:rFonts w:ascii="Times New Roman" w:hAnsi="Times New Roman" w:cs="Times New Roman"/>
          <w:sz w:val="28"/>
          <w:szCs w:val="28"/>
          <w:lang w:val="uz-Cyrl-UZ"/>
        </w:rPr>
        <w:t xml:space="preserve"> шифохонаси</w:t>
      </w:r>
      <w:r w:rsidR="00891843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7C072A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B77A9">
        <w:rPr>
          <w:rFonts w:ascii="Times New Roman" w:hAnsi="Times New Roman" w:cs="Times New Roman"/>
          <w:sz w:val="28"/>
          <w:szCs w:val="28"/>
          <w:lang w:val="uz-Cyrl-UZ"/>
        </w:rPr>
        <w:t xml:space="preserve"> мониторинг ўтказилди.</w:t>
      </w:r>
      <w:r w:rsidR="000230B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ADDB24E" w14:textId="77777777" w:rsidR="001601DB" w:rsidRPr="00953867" w:rsidRDefault="00953867" w:rsidP="00953867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4F56B1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1601DB" w:rsidRPr="00FE685D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1601DB" w:rsidRPr="0044362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Тошкент </w:t>
      </w:r>
      <w:r w:rsidR="005F2373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вилояти  </w:t>
      </w:r>
      <w:r w:rsidR="00903952">
        <w:rPr>
          <w:rFonts w:ascii="Times New Roman" w:hAnsi="Times New Roman" w:cs="Times New Roman"/>
          <w:bCs/>
          <w:sz w:val="28"/>
          <w:szCs w:val="28"/>
          <w:lang w:val="uz-Cyrl-UZ"/>
        </w:rPr>
        <w:t>тиббиёт муассасаларининг 2025</w:t>
      </w:r>
      <w:r w:rsidR="00181A6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йилнинг апрель </w:t>
      </w:r>
      <w:r w:rsidR="001601DB" w:rsidRPr="0044362D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ойи ҳисоботлари шифохонадан чиқарилган беморнинг статистик картаси </w:t>
      </w:r>
      <w:r w:rsidR="00EF0EEB">
        <w:rPr>
          <w:rFonts w:ascii="Times New Roman" w:hAnsi="Times New Roman" w:cs="Times New Roman"/>
          <w:bCs/>
          <w:sz w:val="28"/>
          <w:szCs w:val="28"/>
          <w:lang w:val="uz-Cyrl-UZ"/>
        </w:rPr>
        <w:br/>
      </w:r>
      <w:r w:rsidR="001601DB" w:rsidRPr="0044362D">
        <w:rPr>
          <w:rFonts w:ascii="Times New Roman" w:hAnsi="Times New Roman" w:cs="Times New Roman"/>
          <w:bCs/>
          <w:sz w:val="28"/>
          <w:szCs w:val="28"/>
          <w:lang w:val="uz-Cyrl-UZ"/>
        </w:rPr>
        <w:t>(066-ҳ/ш) орқали солиштирма таҳлили олиб борилмоқда.</w:t>
      </w:r>
    </w:p>
    <w:p w14:paraId="130F836E" w14:textId="3FB916D6" w:rsidR="001601DB" w:rsidRDefault="002A29E6" w:rsidP="00964636">
      <w:pPr>
        <w:spacing w:after="0" w:line="276" w:lineRule="auto"/>
        <w:jc w:val="both"/>
        <w:rPr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="0096463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F56B1">
        <w:rPr>
          <w:rFonts w:ascii="Times New Roman" w:hAnsi="Times New Roman" w:cs="Times New Roman"/>
          <w:bCs/>
          <w:sz w:val="28"/>
          <w:szCs w:val="28"/>
          <w:lang w:val="uz-Cyrl-UZ"/>
        </w:rPr>
        <w:t>4</w:t>
      </w:r>
      <w:r w:rsidR="00964636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> </w:t>
      </w:r>
      <w:r w:rsidR="00021E7F">
        <w:rPr>
          <w:rFonts w:ascii="Times New Roman" w:hAnsi="Times New Roman" w:cs="Times New Roman"/>
          <w:bCs/>
          <w:sz w:val="28"/>
          <w:szCs w:val="28"/>
          <w:lang w:val="uz-Cyrl-UZ"/>
        </w:rPr>
        <w:t>А</w:t>
      </w:r>
      <w:r w:rsidR="00F845B0">
        <w:rPr>
          <w:rFonts w:ascii="Times New Roman" w:hAnsi="Times New Roman" w:cs="Times New Roman"/>
          <w:bCs/>
          <w:sz w:val="28"/>
          <w:szCs w:val="28"/>
          <w:lang w:val="uz-Cyrl-UZ"/>
        </w:rPr>
        <w:t>ПМлар</w:t>
      </w:r>
      <w:r w:rsidR="008D7484">
        <w:rPr>
          <w:rFonts w:ascii="Times New Roman" w:hAnsi="Times New Roman" w:cs="Times New Roman"/>
          <w:bCs/>
          <w:sz w:val="28"/>
          <w:szCs w:val="28"/>
          <w:lang w:val="uz-Cyrl-UZ"/>
        </w:rPr>
        <w:t>нинг март</w:t>
      </w:r>
      <w:r w:rsidR="00F845B0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ҳисоботлари </w:t>
      </w:r>
      <w:r w:rsidR="00021E7F">
        <w:rPr>
          <w:rFonts w:ascii="Times New Roman" w:hAnsi="Times New Roman" w:cs="Times New Roman"/>
          <w:bCs/>
          <w:sz w:val="28"/>
          <w:szCs w:val="28"/>
          <w:lang w:val="uz-Cyrl-UZ"/>
        </w:rPr>
        <w:t>жамланмоқда</w:t>
      </w:r>
      <w:r w:rsidR="001601DB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  <w:r w:rsidR="001601DB" w:rsidRPr="001601DB">
        <w:rPr>
          <w:lang w:val="uz-Cyrl-UZ"/>
        </w:rPr>
        <w:t xml:space="preserve"> </w:t>
      </w:r>
    </w:p>
    <w:p w14:paraId="3A83BCC7" w14:textId="5030729D" w:rsidR="00AC1BAF" w:rsidRPr="003A1B6C" w:rsidRDefault="00AC1BAF" w:rsidP="0096463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lang w:val="uz-Cyrl-UZ"/>
        </w:rPr>
        <w:t xml:space="preserve">  </w:t>
      </w:r>
      <w:r>
        <w:rPr>
          <w:lang w:val="uz-Cyrl-UZ"/>
        </w:rPr>
        <w:tab/>
      </w: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>5.Тошкент вилояти Давлат тиббий суғуртаси жамғармаси билан вилоят тиббиёт муассасалари ўртасида 2025 йил апрел, май, июнь ойлари учун шартномалар имзоланди.</w:t>
      </w:r>
    </w:p>
    <w:p w14:paraId="5531C456" w14:textId="7C4CEA44" w:rsidR="001B6DA0" w:rsidRPr="003A1B6C" w:rsidRDefault="00AC1BAF" w:rsidP="00AC1BA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6. Тошкент вилояти Давлат тиббий суғуртаси жамғармаси Республика Тез тиббий ёрдам маркази Тошкент вилояти филиали билан шартнома асосида ажрат</w:t>
      </w:r>
      <w:r w:rsidR="006410A3">
        <w:rPr>
          <w:rFonts w:ascii="Times New Roman" w:hAnsi="Times New Roman" w:cs="Times New Roman"/>
          <w:bCs/>
          <w:sz w:val="28"/>
          <w:szCs w:val="28"/>
          <w:lang w:val="uz-Cyrl-UZ"/>
        </w:rPr>
        <w:t>илган маблағи юзасидан қайта таҳ</w:t>
      </w: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>лил қилинди.</w:t>
      </w:r>
    </w:p>
    <w:p w14:paraId="3325D34C" w14:textId="4E977A50" w:rsidR="00AC1BAF" w:rsidRDefault="00AC1BAF" w:rsidP="00AC1BA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ab/>
        <w:t>7. Тошкент вилояти Давлат тиббий суғуртаси жамғармаси Тошкент вилояти кўп тармоқли тиббиёт маркази билан шартнома асосида ажрат</w:t>
      </w:r>
      <w:r w:rsidR="006410A3">
        <w:rPr>
          <w:rFonts w:ascii="Times New Roman" w:hAnsi="Times New Roman" w:cs="Times New Roman"/>
          <w:bCs/>
          <w:sz w:val="28"/>
          <w:szCs w:val="28"/>
          <w:lang w:val="uz-Cyrl-UZ"/>
        </w:rPr>
        <w:t>илган маблағи юзасидан қайта таҳ</w:t>
      </w: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>лил қилинди.</w:t>
      </w:r>
    </w:p>
    <w:p w14:paraId="5B611E68" w14:textId="77777777" w:rsidR="004706CC" w:rsidRDefault="004706CC" w:rsidP="00AC1BA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1E30CCA8" w14:textId="77777777" w:rsidR="005E18FD" w:rsidRPr="003A1B6C" w:rsidRDefault="005E18FD" w:rsidP="00AC1BAF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p w14:paraId="71460BFA" w14:textId="77777777" w:rsidR="007C072A" w:rsidRPr="003A1B6C" w:rsidRDefault="007C072A" w:rsidP="008A153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7C072A" w14:paraId="2C2BFD9E" w14:textId="77777777" w:rsidTr="007C072A">
        <w:trPr>
          <w:trHeight w:val="911"/>
        </w:trPr>
        <w:tc>
          <w:tcPr>
            <w:tcW w:w="4238" w:type="dxa"/>
          </w:tcPr>
          <w:p w14:paraId="274675E0" w14:textId="77777777" w:rsidR="007C072A" w:rsidRPr="00F92651" w:rsidRDefault="007C072A" w:rsidP="00A87BC6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F92651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5524D62F" w14:textId="77777777" w:rsidR="007C072A" w:rsidRDefault="007C072A" w:rsidP="00A87BC6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F92651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</w:tcPr>
          <w:p w14:paraId="0139B1AE" w14:textId="390C0130" w:rsidR="007C072A" w:rsidRPr="007B1F3E" w:rsidRDefault="007C072A" w:rsidP="00A87BC6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501" w:type="dxa"/>
          </w:tcPr>
          <w:p w14:paraId="1D620334" w14:textId="77777777" w:rsidR="007C072A" w:rsidRDefault="007C072A" w:rsidP="00A87BC6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5421B510" w14:textId="77777777" w:rsidR="007C072A" w:rsidRDefault="007C072A" w:rsidP="00A87BC6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 w:rsidRPr="00F92651"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2EAD6D9E" w14:textId="77777777" w:rsidR="007C072A" w:rsidRPr="005A7231" w:rsidRDefault="007C072A" w:rsidP="007C072A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7C072A" w:rsidRPr="005A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CA"/>
    <w:rsid w:val="00021E7F"/>
    <w:rsid w:val="000230BE"/>
    <w:rsid w:val="000322F8"/>
    <w:rsid w:val="00033B95"/>
    <w:rsid w:val="000A6FDF"/>
    <w:rsid w:val="000C057B"/>
    <w:rsid w:val="00111C4D"/>
    <w:rsid w:val="00114E6D"/>
    <w:rsid w:val="00121892"/>
    <w:rsid w:val="00145F33"/>
    <w:rsid w:val="001601DB"/>
    <w:rsid w:val="00181A61"/>
    <w:rsid w:val="001A0D44"/>
    <w:rsid w:val="001A29A3"/>
    <w:rsid w:val="001B2928"/>
    <w:rsid w:val="001B6DA0"/>
    <w:rsid w:val="001F50D6"/>
    <w:rsid w:val="00215C0C"/>
    <w:rsid w:val="002A29E6"/>
    <w:rsid w:val="002F1A60"/>
    <w:rsid w:val="003A1B6C"/>
    <w:rsid w:val="00411075"/>
    <w:rsid w:val="00421E83"/>
    <w:rsid w:val="004433FE"/>
    <w:rsid w:val="0044362D"/>
    <w:rsid w:val="00444B4B"/>
    <w:rsid w:val="00446254"/>
    <w:rsid w:val="004706CC"/>
    <w:rsid w:val="0049016C"/>
    <w:rsid w:val="004B0417"/>
    <w:rsid w:val="004B77A9"/>
    <w:rsid w:val="004D78BB"/>
    <w:rsid w:val="004E44AE"/>
    <w:rsid w:val="004F351A"/>
    <w:rsid w:val="004F56B1"/>
    <w:rsid w:val="005971C9"/>
    <w:rsid w:val="005A7231"/>
    <w:rsid w:val="005C1F47"/>
    <w:rsid w:val="005E18FD"/>
    <w:rsid w:val="005F2373"/>
    <w:rsid w:val="0060537B"/>
    <w:rsid w:val="00627855"/>
    <w:rsid w:val="006410A3"/>
    <w:rsid w:val="00651EDA"/>
    <w:rsid w:val="006623B2"/>
    <w:rsid w:val="00694187"/>
    <w:rsid w:val="0071744F"/>
    <w:rsid w:val="00731470"/>
    <w:rsid w:val="007B1F3E"/>
    <w:rsid w:val="007C072A"/>
    <w:rsid w:val="007E5E05"/>
    <w:rsid w:val="007F384F"/>
    <w:rsid w:val="00891843"/>
    <w:rsid w:val="008A014A"/>
    <w:rsid w:val="008A153E"/>
    <w:rsid w:val="008D7484"/>
    <w:rsid w:val="00903952"/>
    <w:rsid w:val="00953867"/>
    <w:rsid w:val="0095485B"/>
    <w:rsid w:val="00964636"/>
    <w:rsid w:val="009960CF"/>
    <w:rsid w:val="00A065AB"/>
    <w:rsid w:val="00A47DCA"/>
    <w:rsid w:val="00A9314B"/>
    <w:rsid w:val="00AB3A66"/>
    <w:rsid w:val="00AC1BAF"/>
    <w:rsid w:val="00AC286A"/>
    <w:rsid w:val="00AE4C52"/>
    <w:rsid w:val="00B51969"/>
    <w:rsid w:val="00B62943"/>
    <w:rsid w:val="00B82221"/>
    <w:rsid w:val="00B8328E"/>
    <w:rsid w:val="00BD21FE"/>
    <w:rsid w:val="00DC12E6"/>
    <w:rsid w:val="00E67426"/>
    <w:rsid w:val="00ED287D"/>
    <w:rsid w:val="00EF0EEB"/>
    <w:rsid w:val="00F25D82"/>
    <w:rsid w:val="00F845B0"/>
    <w:rsid w:val="00FE685D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83C0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5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Eldorbek Xolmurodov</cp:lastModifiedBy>
  <cp:revision>27</cp:revision>
  <cp:lastPrinted>2025-03-14T09:10:00Z</cp:lastPrinted>
  <dcterms:created xsi:type="dcterms:W3CDTF">2025-04-11T13:54:00Z</dcterms:created>
  <dcterms:modified xsi:type="dcterms:W3CDTF">2025-04-12T09:22:00Z</dcterms:modified>
</cp:coreProperties>
</file>